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69F4F" w14:textId="77777777" w:rsidR="0040740B" w:rsidRPr="000B4346" w:rsidRDefault="0040740B" w:rsidP="0040740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</w:p>
    <w:p w14:paraId="56CA9A93" w14:textId="77777777" w:rsidR="0040740B" w:rsidRPr="000B4346" w:rsidRDefault="0040740B" w:rsidP="0040740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KVIETIMAS Į RINKOS KONSULTACIJĄ</w:t>
      </w:r>
    </w:p>
    <w:p w14:paraId="3598E36D" w14:textId="77777777" w:rsidR="0040740B" w:rsidRPr="000B4346" w:rsidRDefault="0040740B" w:rsidP="0040740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4559A743" w14:textId="77777777" w:rsidR="0040740B" w:rsidRPr="000B4346" w:rsidRDefault="0040740B" w:rsidP="0040740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1B7286F0" w14:textId="0CC74373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Akcinė bendrovė Lietuvos pašt</w:t>
      </w:r>
      <w:r w:rsidR="006857E7"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as</w:t>
      </w: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(toliau – Pirkėjas arba Perkantysis subjektas) siekdama tinkamai pasiruošti </w:t>
      </w:r>
      <w:r w:rsidR="00A227E7" w:rsidRPr="000B4346">
        <w:rPr>
          <w:rFonts w:ascii="Times New Roman" w:hAnsi="Times New Roman" w:cs="Times New Roman"/>
          <w:b/>
          <w:bCs/>
        </w:rPr>
        <w:t>Aukšto patikimumo tinklo vartotojų bei prietaisų autentifikavimo sprendimas</w:t>
      </w:r>
      <w:r w:rsidR="00A227E7" w:rsidRPr="000B4346">
        <w:rPr>
          <w:rFonts w:ascii="Times New Roman" w:hAnsi="Times New Roman" w:cs="Times New Roman"/>
        </w:rPr>
        <w:t xml:space="preserve"> </w:t>
      </w:r>
      <w:r w:rsidR="006857E7"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pirkimui</w:t>
      </w: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(toliau – Pirkimas) vykdo rinkos konsultaciją ir kviečia rinkos dalyvius aktyviai dalyvauti. </w:t>
      </w:r>
    </w:p>
    <w:p w14:paraId="13AF779D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Rinkos konsultacija vykdoma Centrinės viešųjų pirkimų informacinės sistemos (toliau – CVP IS) priemonėmis. </w:t>
      </w:r>
      <w:r w:rsidRPr="000B434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Kviečiame Dalyvius susipažinti su kvietimu kartu pateikiamais dokumentais ir CVP IS priemonėmis ne vėliau kaip iki CVP IS nurodyto termino pabaigos aktyviai teikti atsakymus į pateiktus klausimus.</w:t>
      </w: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Klausimai, pastabos (siūlymai), gauti pasibaigus CVP IS nurodytam terminui gali būti nenagrinėjami.</w:t>
      </w:r>
    </w:p>
    <w:p w14:paraId="4D8C6E04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Rinkos konsultacija nėra skelbimas apie pirkimą ar išankstinis skelbimas apie pirkimą. Rinkos konsultacijos metu tiekėjai nėra kviečiami teikti pasiūlymus Pirkimui, t. y. varžytis dėl pirkimo sutarties sudarymo.</w:t>
      </w:r>
    </w:p>
    <w:p w14:paraId="1F658132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Perkančiojo subjekto tikslai šios rinkos konsultacijos metu:</w:t>
      </w:r>
    </w:p>
    <w:p w14:paraId="141A2AAA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1. Išsamiai išanalizuoti Pirkimo objekto specifiką ir tinkamai pasirengti pirkimui;</w:t>
      </w:r>
    </w:p>
    <w:p w14:paraId="4AE38AE2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2. Sudaryti sąlygas rinkos dalyviams ir kitiems suinteresuotiems asmenims pateikti pastabas, pasiūlymus, klausimus, įžvalgas, rekomendacijas;</w:t>
      </w:r>
    </w:p>
    <w:p w14:paraId="1653D2C0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3. Gauti konsultacijas ir / ar pasiūlymus; </w:t>
      </w:r>
    </w:p>
    <w:p w14:paraId="28C8D0A4" w14:textId="77777777" w:rsidR="0040740B" w:rsidRPr="000B4346" w:rsidRDefault="0040740B" w:rsidP="0040740B">
      <w:pPr>
        <w:spacing w:after="0" w:line="240" w:lineRule="auto"/>
        <w:ind w:right="-101" w:firstLine="720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4. 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18C1EF3" w14:textId="77777777" w:rsidR="008D4526" w:rsidRPr="000B4346" w:rsidRDefault="008D4526" w:rsidP="0040740B">
      <w:pPr>
        <w:spacing w:after="0" w:line="240" w:lineRule="auto"/>
        <w:ind w:firstLine="720"/>
        <w:jc w:val="both"/>
        <w:rPr>
          <w:rFonts w:ascii="Arial" w:eastAsia="SimSun" w:hAnsi="Arial" w:cs="Arial"/>
          <w:b/>
          <w:kern w:val="0"/>
          <w:sz w:val="20"/>
          <w:szCs w:val="20"/>
          <w:lang w:eastAsia="ja-JP"/>
          <w14:ligatures w14:val="none"/>
        </w:rPr>
      </w:pPr>
    </w:p>
    <w:p w14:paraId="3AF8E298" w14:textId="2F4DAA54" w:rsidR="0040740B" w:rsidRPr="000B4346" w:rsidRDefault="0040740B" w:rsidP="0040740B">
      <w:pPr>
        <w:spacing w:after="0" w:line="240" w:lineRule="auto"/>
        <w:ind w:firstLine="720"/>
        <w:jc w:val="both"/>
        <w:rPr>
          <w:rFonts w:ascii="Arial" w:eastAsia="SimSun" w:hAnsi="Arial" w:cs="Arial"/>
          <w:b/>
          <w:kern w:val="0"/>
          <w:sz w:val="20"/>
          <w:szCs w:val="20"/>
          <w:lang w:eastAsia="ja-JP"/>
          <w14:ligatures w14:val="none"/>
        </w:rPr>
      </w:pPr>
      <w:r w:rsidRPr="000B4346">
        <w:rPr>
          <w:rFonts w:ascii="Arial" w:eastAsia="SimSun" w:hAnsi="Arial" w:cs="Arial"/>
          <w:b/>
          <w:kern w:val="0"/>
          <w:sz w:val="20"/>
          <w:szCs w:val="20"/>
          <w:lang w:eastAsia="ja-JP"/>
          <w14:ligatures w14:val="none"/>
        </w:rPr>
        <w:t xml:space="preserve">Rinkos konsultacijos metu siekiama aptarti šiuos klausimus: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81"/>
        <w:gridCol w:w="3615"/>
        <w:gridCol w:w="5082"/>
      </w:tblGrid>
      <w:tr w:rsidR="00A227E7" w:rsidRPr="000B4346" w14:paraId="69C87007" w14:textId="77777777" w:rsidTr="00286FA6">
        <w:trPr>
          <w:trHeight w:val="470"/>
        </w:trPr>
        <w:tc>
          <w:tcPr>
            <w:tcW w:w="5000" w:type="pct"/>
            <w:gridSpan w:val="3"/>
          </w:tcPr>
          <w:p w14:paraId="7919B1D7" w14:textId="77777777" w:rsidR="00A227E7" w:rsidRPr="000B4346" w:rsidRDefault="00A227E7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Dalyvio pavadinimas</w:t>
            </w:r>
          </w:p>
        </w:tc>
      </w:tr>
      <w:tr w:rsidR="00A227E7" w:rsidRPr="000B4346" w14:paraId="0CE9509B" w14:textId="77777777" w:rsidTr="00BE4B7F">
        <w:trPr>
          <w:trHeight w:val="930"/>
        </w:trPr>
        <w:tc>
          <w:tcPr>
            <w:tcW w:w="5000" w:type="pct"/>
            <w:gridSpan w:val="3"/>
          </w:tcPr>
          <w:p w14:paraId="68F7FE72" w14:textId="77777777" w:rsidR="00A227E7" w:rsidRPr="000B4346" w:rsidRDefault="00A227E7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40740B" w:rsidRPr="000B4346" w14:paraId="63D7641D" w14:textId="77777777" w:rsidTr="00A42446">
        <w:tc>
          <w:tcPr>
            <w:tcW w:w="850" w:type="pct"/>
            <w:tcBorders>
              <w:top w:val="dotted" w:sz="4" w:space="0" w:color="auto"/>
            </w:tcBorders>
          </w:tcPr>
          <w:p w14:paraId="6CB76807" w14:textId="77777777" w:rsidR="0040740B" w:rsidRPr="000B4346" w:rsidRDefault="0040740B" w:rsidP="0040740B">
            <w:pPr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531EC130" w14:textId="77777777" w:rsidR="0040740B" w:rsidRPr="000B4346" w:rsidRDefault="0040740B" w:rsidP="0040740B">
            <w:pPr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DE636F6" w14:textId="77777777" w:rsidR="0040740B" w:rsidRPr="000B4346" w:rsidRDefault="0040740B" w:rsidP="0040740B">
            <w:pPr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Komentaras (siūlymas)</w:t>
            </w:r>
          </w:p>
        </w:tc>
      </w:tr>
      <w:tr w:rsidR="0040740B" w:rsidRPr="000B4346" w14:paraId="26909C66" w14:textId="77777777" w:rsidTr="00A42446">
        <w:tc>
          <w:tcPr>
            <w:tcW w:w="850" w:type="pct"/>
            <w:tcBorders>
              <w:top w:val="dotted" w:sz="4" w:space="0" w:color="auto"/>
            </w:tcBorders>
          </w:tcPr>
          <w:p w14:paraId="5928AA30" w14:textId="77777777" w:rsidR="0040740B" w:rsidRPr="000B4346" w:rsidRDefault="0040740B" w:rsidP="0040740B">
            <w:pPr>
              <w:ind w:left="318"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815E4BC" w14:textId="77777777" w:rsidR="0040740B" w:rsidRPr="000B4346" w:rsidRDefault="0040740B" w:rsidP="0040740B">
            <w:pPr>
              <w:ind w:left="318"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AF4A5FC" w14:textId="77777777" w:rsidR="0040740B" w:rsidRPr="000B4346" w:rsidRDefault="0040740B" w:rsidP="0040740B">
            <w:pPr>
              <w:ind w:left="318"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</w:tr>
      <w:tr w:rsidR="0040740B" w:rsidRPr="000B4346" w14:paraId="62FFB486" w14:textId="77777777" w:rsidTr="00A42446">
        <w:tc>
          <w:tcPr>
            <w:tcW w:w="850" w:type="pct"/>
            <w:tcBorders>
              <w:top w:val="dotted" w:sz="4" w:space="0" w:color="auto"/>
            </w:tcBorders>
          </w:tcPr>
          <w:p w14:paraId="14CCC575" w14:textId="77777777" w:rsidR="0040740B" w:rsidRPr="000B4346" w:rsidRDefault="0040740B" w:rsidP="0040740B">
            <w:pPr>
              <w:ind w:left="318"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0EBFC929" w14:textId="77777777" w:rsidR="0040740B" w:rsidRPr="000B4346" w:rsidRDefault="0040740B" w:rsidP="0040740B">
            <w:pPr>
              <w:ind w:left="318"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6E94F173" w14:textId="77777777" w:rsidR="0040740B" w:rsidRPr="000B4346" w:rsidRDefault="0040740B" w:rsidP="0040740B">
            <w:pPr>
              <w:ind w:left="318"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</w:tr>
      <w:tr w:rsidR="00A227E7" w:rsidRPr="000B4346" w14:paraId="293E7C8A" w14:textId="77777777" w:rsidTr="008D4526">
        <w:trPr>
          <w:trHeight w:val="551"/>
        </w:trPr>
        <w:tc>
          <w:tcPr>
            <w:tcW w:w="5000" w:type="pct"/>
            <w:gridSpan w:val="3"/>
          </w:tcPr>
          <w:p w14:paraId="06BD5A51" w14:textId="41E07DA8" w:rsidR="00A227E7" w:rsidRPr="000B4346" w:rsidRDefault="00A227E7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Kokia vidutinė vienos valandos konsultavimo kaina, ar yra Techninėje specifikacijoje kriterijų kurie ją keičia?</w:t>
            </w:r>
          </w:p>
        </w:tc>
      </w:tr>
      <w:tr w:rsidR="00B202A2" w:rsidRPr="000B4346" w14:paraId="02E6172C" w14:textId="77777777" w:rsidTr="00BB7CAA">
        <w:trPr>
          <w:trHeight w:val="700"/>
        </w:trPr>
        <w:tc>
          <w:tcPr>
            <w:tcW w:w="5000" w:type="pct"/>
            <w:gridSpan w:val="3"/>
          </w:tcPr>
          <w:p w14:paraId="682C347A" w14:textId="25E2BCC7" w:rsidR="00B202A2" w:rsidRPr="000B4346" w:rsidRDefault="00B202A2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 xml:space="preserve">Prašome nurodyti, ar techninėje specifikacijoje pateikiami </w:t>
            </w:r>
            <w:r w:rsidRPr="000B4346">
              <w:rPr>
                <w:rFonts w:ascii="Arial" w:eastAsia="Times New Roman" w:hAnsi="Arial" w:cs="Arial"/>
                <w:u w:val="single"/>
                <w14:ligatures w14:val="none"/>
              </w:rPr>
              <w:t xml:space="preserve">prekių pristatymo ir susijusių paslaugų atlikimo </w:t>
            </w:r>
            <w:r w:rsidRPr="000B4346">
              <w:rPr>
                <w:rFonts w:ascii="Arial" w:eastAsia="Times New Roman" w:hAnsi="Arial" w:cs="Arial"/>
                <w14:ligatures w14:val="none"/>
              </w:rPr>
              <w:t>terminai yra realūs. Jei ne, prašome nurodyti siūlomą (-</w:t>
            </w:r>
            <w:proofErr w:type="spellStart"/>
            <w:r w:rsidRPr="000B4346">
              <w:rPr>
                <w:rFonts w:ascii="Arial" w:eastAsia="Times New Roman" w:hAnsi="Arial" w:cs="Arial"/>
                <w14:ligatures w14:val="none"/>
              </w:rPr>
              <w:t>us</w:t>
            </w:r>
            <w:proofErr w:type="spellEnd"/>
            <w:r w:rsidRPr="000B4346">
              <w:rPr>
                <w:rFonts w:ascii="Arial" w:eastAsia="Times New Roman" w:hAnsi="Arial" w:cs="Arial"/>
                <w14:ligatures w14:val="none"/>
              </w:rPr>
              <w:t>) preliminarų (-</w:t>
            </w:r>
            <w:proofErr w:type="spellStart"/>
            <w:r w:rsidRPr="000B4346">
              <w:rPr>
                <w:rFonts w:ascii="Arial" w:eastAsia="Times New Roman" w:hAnsi="Arial" w:cs="Arial"/>
                <w14:ligatures w14:val="none"/>
              </w:rPr>
              <w:t>us</w:t>
            </w:r>
            <w:proofErr w:type="spellEnd"/>
            <w:r w:rsidRPr="000B4346">
              <w:rPr>
                <w:rFonts w:ascii="Arial" w:eastAsia="Times New Roman" w:hAnsi="Arial" w:cs="Arial"/>
                <w14:ligatures w14:val="none"/>
              </w:rPr>
              <w:t>) terminą (-</w:t>
            </w:r>
            <w:proofErr w:type="spellStart"/>
            <w:r w:rsidRPr="000B4346">
              <w:rPr>
                <w:rFonts w:ascii="Arial" w:eastAsia="Times New Roman" w:hAnsi="Arial" w:cs="Arial"/>
                <w14:ligatures w14:val="none"/>
              </w:rPr>
              <w:t>us</w:t>
            </w:r>
            <w:proofErr w:type="spellEnd"/>
            <w:r w:rsidRPr="000B4346">
              <w:rPr>
                <w:rFonts w:ascii="Arial" w:eastAsia="Times New Roman" w:hAnsi="Arial" w:cs="Arial"/>
                <w14:ligatures w14:val="none"/>
              </w:rPr>
              <w:t>).</w:t>
            </w:r>
          </w:p>
        </w:tc>
      </w:tr>
      <w:tr w:rsidR="0040740B" w:rsidRPr="000B4346" w14:paraId="204B463B" w14:textId="77777777" w:rsidTr="00A42446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05F19770" w14:textId="77777777" w:rsidR="0040740B" w:rsidRPr="000B4346" w:rsidRDefault="0040740B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Prašome nurodyti, jei turite, kitų siūlymų / komentarų dėl techninėje specifikacijoje nurodytų reikalavimų.</w:t>
            </w:r>
            <w:r w:rsidRPr="000B4346">
              <w:rPr>
                <w:rFonts w:ascii="Arial" w:eastAsia="Times New Roman" w:hAnsi="Arial" w:cs="Arial"/>
                <w14:ligatures w14:val="none"/>
              </w:rPr>
              <w:tab/>
            </w:r>
          </w:p>
        </w:tc>
      </w:tr>
      <w:tr w:rsidR="00B202A2" w:rsidRPr="000B4346" w14:paraId="4F0D9C11" w14:textId="77777777" w:rsidTr="00553920">
        <w:trPr>
          <w:trHeight w:val="470"/>
        </w:trPr>
        <w:tc>
          <w:tcPr>
            <w:tcW w:w="5000" w:type="pct"/>
            <w:gridSpan w:val="3"/>
          </w:tcPr>
          <w:p w14:paraId="3E1BE42E" w14:textId="653EB37E" w:rsidR="00B202A2" w:rsidRPr="000B4346" w:rsidRDefault="00B202A2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Ar licencijų ir palaikymo (</w:t>
            </w:r>
            <w:proofErr w:type="spellStart"/>
            <w:r w:rsidRPr="000B4346">
              <w:rPr>
                <w:rFonts w:ascii="Arial" w:eastAsia="Times New Roman" w:hAnsi="Arial" w:cs="Arial"/>
                <w14:ligatures w14:val="none"/>
              </w:rPr>
              <w:t>supporto</w:t>
            </w:r>
            <w:proofErr w:type="spellEnd"/>
            <w:r w:rsidRPr="000B4346">
              <w:rPr>
                <w:rFonts w:ascii="Arial" w:eastAsia="Times New Roman" w:hAnsi="Arial" w:cs="Arial"/>
                <w14:ligatures w14:val="none"/>
              </w:rPr>
              <w:t>) bei garantinis laikas privalo būti lygus ar gali skirtis</w:t>
            </w:r>
          </w:p>
        </w:tc>
      </w:tr>
      <w:tr w:rsidR="00B202A2" w:rsidRPr="000B4346" w14:paraId="4862C34F" w14:textId="77777777" w:rsidTr="00B202A2">
        <w:trPr>
          <w:trHeight w:val="439"/>
        </w:trPr>
        <w:tc>
          <w:tcPr>
            <w:tcW w:w="5000" w:type="pct"/>
            <w:gridSpan w:val="3"/>
          </w:tcPr>
          <w:p w14:paraId="57C589B0" w14:textId="77777777" w:rsidR="00B202A2" w:rsidRPr="000B4346" w:rsidRDefault="00B202A2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Ar realu šiam sprendimui gauti licencijas kurios pasibaigusios įtakotų tik palaikymą (</w:t>
            </w:r>
            <w:proofErr w:type="spellStart"/>
            <w:r w:rsidRPr="000B4346">
              <w:rPr>
                <w:rFonts w:ascii="Arial" w:eastAsia="Times New Roman" w:hAnsi="Arial" w:cs="Arial"/>
                <w14:ligatures w14:val="none"/>
              </w:rPr>
              <w:t>supportą</w:t>
            </w:r>
            <w:proofErr w:type="spellEnd"/>
            <w:r w:rsidRPr="000B4346">
              <w:rPr>
                <w:rFonts w:ascii="Arial" w:eastAsia="Times New Roman" w:hAnsi="Arial" w:cs="Arial"/>
                <w14:ligatures w14:val="none"/>
              </w:rPr>
              <w:t xml:space="preserve">, atnaujinimus) bet nepadarytų jokios įtakos pačiam funkcionalumui. </w:t>
            </w:r>
            <w:proofErr w:type="spellStart"/>
            <w:r w:rsidRPr="000B4346">
              <w:rPr>
                <w:rFonts w:ascii="Arial" w:eastAsia="Times New Roman" w:hAnsi="Arial" w:cs="Arial"/>
                <w14:ligatures w14:val="none"/>
              </w:rPr>
              <w:t>T.y</w:t>
            </w:r>
            <w:proofErr w:type="spellEnd"/>
            <w:r w:rsidRPr="000B4346">
              <w:rPr>
                <w:rFonts w:ascii="Arial" w:eastAsia="Times New Roman" w:hAnsi="Arial" w:cs="Arial"/>
                <w14:ligatures w14:val="none"/>
              </w:rPr>
              <w:t>. ar yra galybė įsigyti licencijas kurioms pasibaigus sistema nesustotų veikti?</w:t>
            </w:r>
          </w:p>
          <w:p w14:paraId="5512AC24" w14:textId="27EBD936" w:rsidR="008D4526" w:rsidRPr="000B4346" w:rsidRDefault="008D4526" w:rsidP="008D4526">
            <w:p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</w:tr>
      <w:tr w:rsidR="0040740B" w:rsidRPr="000B4346" w14:paraId="0885638E" w14:textId="77777777" w:rsidTr="00A42446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42D8C18F" w14:textId="77777777" w:rsidR="0040740B" w:rsidRPr="000B4346" w:rsidRDefault="00B202A2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Ar yra sprendimas kuriame yra visi 2.6. punkte išvardinti autentifikavimo protokolai?</w:t>
            </w:r>
          </w:p>
          <w:p w14:paraId="5DD67CFA" w14:textId="0F032049" w:rsidR="008D4526" w:rsidRPr="000B4346" w:rsidRDefault="008D4526" w:rsidP="008D4526">
            <w:p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</w:tr>
      <w:tr w:rsidR="0040740B" w:rsidRPr="000B4346" w14:paraId="2BE3E58F" w14:textId="77777777" w:rsidTr="00A42446">
        <w:tc>
          <w:tcPr>
            <w:tcW w:w="5000" w:type="pct"/>
            <w:gridSpan w:val="3"/>
          </w:tcPr>
          <w:p w14:paraId="0049052C" w14:textId="26F40A0B" w:rsidR="0040740B" w:rsidRPr="000B4346" w:rsidRDefault="00B202A2" w:rsidP="00B202A2">
            <w:pPr>
              <w:pStyle w:val="ListParagraph"/>
              <w:numPr>
                <w:ilvl w:val="0"/>
                <w:numId w:val="1"/>
              </w:numPr>
              <w:ind w:left="306" w:hanging="306"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Ar yra sprendimas kuris gebėtų autentifikuoti vartotojus arba įrenginius pagal visus 2.7. punkte išvardyti šaltinius?</w:t>
            </w:r>
          </w:p>
          <w:p w14:paraId="0C582082" w14:textId="77777777" w:rsidR="0040740B" w:rsidRPr="000B4346" w:rsidRDefault="0040740B" w:rsidP="0040740B">
            <w:p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</w:p>
        </w:tc>
      </w:tr>
      <w:tr w:rsidR="0040740B" w:rsidRPr="000B4346" w14:paraId="1BA4700D" w14:textId="77777777" w:rsidTr="00A42446">
        <w:tc>
          <w:tcPr>
            <w:tcW w:w="5000" w:type="pct"/>
            <w:gridSpan w:val="3"/>
          </w:tcPr>
          <w:p w14:paraId="60EA67FE" w14:textId="0B06A4A9" w:rsidR="0040740B" w:rsidRPr="000B4346" w:rsidRDefault="008D4526" w:rsidP="0040740B">
            <w:pPr>
              <w:numPr>
                <w:ilvl w:val="0"/>
                <w:numId w:val="1"/>
              </w:numPr>
              <w:ind w:left="318"/>
              <w:contextualSpacing/>
              <w:jc w:val="both"/>
              <w:rPr>
                <w:rFonts w:ascii="Arial" w:eastAsia="Times New Roman" w:hAnsi="Arial" w:cs="Arial"/>
                <w14:ligatures w14:val="none"/>
              </w:rPr>
            </w:pPr>
            <w:r w:rsidRPr="000B4346">
              <w:rPr>
                <w:rFonts w:ascii="Arial" w:eastAsia="Times New Roman" w:hAnsi="Arial" w:cs="Arial"/>
                <w14:ligatures w14:val="none"/>
              </w:rPr>
              <w:t>Kokius RFC standartus turėtų atitikti tokio tipo sprendimai, kad užtikrinti didelį sistemos patikimumą, saugumą ir platų suderinamumą su kitomis kompiuterinių tinklų sistemomis.</w:t>
            </w:r>
          </w:p>
        </w:tc>
      </w:tr>
    </w:tbl>
    <w:p w14:paraId="39C7F773" w14:textId="77777777" w:rsidR="0040740B" w:rsidRPr="000B4346" w:rsidRDefault="0040740B" w:rsidP="0040740B">
      <w:pPr>
        <w:spacing w:after="0" w:line="240" w:lineRule="auto"/>
        <w:ind w:firstLine="720"/>
        <w:jc w:val="both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</w:p>
    <w:p w14:paraId="476CDABB" w14:textId="77777777" w:rsidR="0040740B" w:rsidRPr="000B4346" w:rsidRDefault="0040740B" w:rsidP="0040740B">
      <w:pPr>
        <w:spacing w:after="0" w:line="240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0B4346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Dalyvių prašome visus komentarus / pastebėjimus teikti aukščiau esančioje lentelėje. Teikiant pastabas, pasiūlymus, įžvalgas, rekomendacijas, prašome nurodyti dokumentą ir (ar) konkretų punktą, pateikti savo pagrindimą, paaiškinimą dėl teikiamos informacijos.</w:t>
      </w:r>
    </w:p>
    <w:p w14:paraId="36101D9D" w14:textId="77777777" w:rsidR="0040740B" w:rsidRPr="000B4346" w:rsidRDefault="0040740B" w:rsidP="0040740B">
      <w:pPr>
        <w:spacing w:after="0" w:line="240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Calibri" w:hAnsi="Arial" w:cs="Arial"/>
          <w:kern w:val="0"/>
          <w:sz w:val="20"/>
          <w:szCs w:val="20"/>
          <w14:ligatures w14:val="none"/>
        </w:rPr>
        <w:t>Perkantysis subjektas, skelbdamas pirkimą, neįsipareigoja atsižvelgti į visas pateiktas pastabas, pasiūlymus, įžvalgas, rekomendacijas.</w:t>
      </w:r>
    </w:p>
    <w:p w14:paraId="234CD62C" w14:textId="18E793FB" w:rsidR="0040740B" w:rsidRPr="000B4346" w:rsidRDefault="0040740B" w:rsidP="0040740B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  <w:t>PRIDEDAMA.</w:t>
      </w: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 </w:t>
      </w:r>
      <w:r w:rsidRPr="000B4346">
        <w:rPr>
          <w:rFonts w:ascii="Arial" w:eastAsia="Times New Roman" w:hAnsi="Arial" w:cs="Arial"/>
          <w:bCs/>
          <w:kern w:val="0"/>
          <w:sz w:val="20"/>
          <w:szCs w:val="20"/>
          <w:lang w:eastAsia="lt-LT"/>
          <w14:ligatures w14:val="none"/>
        </w:rPr>
        <w:t>Techninės specifikacijos projektas</w:t>
      </w:r>
    </w:p>
    <w:p w14:paraId="55C10A0F" w14:textId="77777777" w:rsidR="0040740B" w:rsidRPr="000B4346" w:rsidRDefault="0040740B" w:rsidP="0040740B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0"/>
          <w:szCs w:val="20"/>
          <w14:ligatures w14:val="none"/>
        </w:rPr>
      </w:pPr>
    </w:p>
    <w:p w14:paraId="7D9E67A5" w14:textId="77777777" w:rsidR="0040740B" w:rsidRPr="000B4346" w:rsidRDefault="0040740B" w:rsidP="0040740B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Pagarbiai,</w:t>
      </w:r>
    </w:p>
    <w:p w14:paraId="40FB1C87" w14:textId="77777777" w:rsidR="0040740B" w:rsidRPr="000B4346" w:rsidRDefault="0040740B" w:rsidP="0040740B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0B4346">
        <w:rPr>
          <w:rFonts w:ascii="Arial" w:eastAsia="Times New Roman" w:hAnsi="Arial" w:cs="Arial"/>
          <w:kern w:val="0"/>
          <w:sz w:val="20"/>
          <w:szCs w:val="20"/>
          <w14:ligatures w14:val="none"/>
        </w:rPr>
        <w:t>Viešojo pirkimo komisija</w:t>
      </w:r>
    </w:p>
    <w:p w14:paraId="17DED898" w14:textId="77777777" w:rsidR="0048496B" w:rsidRPr="000B4346" w:rsidRDefault="0048496B"/>
    <w:sectPr w:rsidR="0048496B" w:rsidRPr="000B4346" w:rsidSect="0040740B">
      <w:footerReference w:type="default" r:id="rId7"/>
      <w:headerReference w:type="first" r:id="rId8"/>
      <w:pgSz w:w="11906" w:h="16838" w:code="9"/>
      <w:pgMar w:top="1134" w:right="567" w:bottom="567" w:left="851" w:header="425" w:footer="5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0C2DB" w14:textId="77777777" w:rsidR="0075546A" w:rsidRDefault="0075546A">
      <w:pPr>
        <w:spacing w:after="0" w:line="240" w:lineRule="auto"/>
      </w:pPr>
      <w:r>
        <w:separator/>
      </w:r>
    </w:p>
  </w:endnote>
  <w:endnote w:type="continuationSeparator" w:id="0">
    <w:p w14:paraId="3F920E34" w14:textId="77777777" w:rsidR="0075546A" w:rsidRDefault="00755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D628" w14:textId="77777777" w:rsidR="0040740B" w:rsidRDefault="0040740B" w:rsidP="009E4422">
    <w:pPr>
      <w:pStyle w:val="Footer"/>
      <w:jc w:val="cen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0B486" w14:textId="77777777" w:rsidR="0075546A" w:rsidRDefault="0075546A">
      <w:pPr>
        <w:spacing w:after="0" w:line="240" w:lineRule="auto"/>
      </w:pPr>
      <w:r>
        <w:separator/>
      </w:r>
    </w:p>
  </w:footnote>
  <w:footnote w:type="continuationSeparator" w:id="0">
    <w:p w14:paraId="3FFB86D4" w14:textId="77777777" w:rsidR="0075546A" w:rsidRDefault="007554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749CC" w14:textId="77777777" w:rsidR="0040740B" w:rsidRDefault="0040740B" w:rsidP="00364869">
    <w:pPr>
      <w:jc w:val="center"/>
    </w:pPr>
    <w:r w:rsidRPr="00A34B07">
      <w:rPr>
        <w:noProof/>
        <w:color w:val="000000"/>
        <w:lang w:eastAsia="lt-LT"/>
      </w:rPr>
      <w:drawing>
        <wp:inline distT="0" distB="0" distL="0" distR="0" wp14:anchorId="03BA84F9" wp14:editId="258BED85">
          <wp:extent cx="2055495" cy="607060"/>
          <wp:effectExtent l="0" t="0" r="1905" b="2540"/>
          <wp:docPr id="1" name="Picture 1" descr="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5495" cy="607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CD58579E"/>
    <w:lvl w:ilvl="0" w:tplc="CBFE8C8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2553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AC"/>
    <w:rsid w:val="0007465D"/>
    <w:rsid w:val="000B4346"/>
    <w:rsid w:val="00127D65"/>
    <w:rsid w:val="002727AC"/>
    <w:rsid w:val="002B5C7D"/>
    <w:rsid w:val="003215AC"/>
    <w:rsid w:val="003E6537"/>
    <w:rsid w:val="0040740B"/>
    <w:rsid w:val="0048496B"/>
    <w:rsid w:val="004B5613"/>
    <w:rsid w:val="006857E7"/>
    <w:rsid w:val="0075546A"/>
    <w:rsid w:val="00757CB0"/>
    <w:rsid w:val="00846DAE"/>
    <w:rsid w:val="008D4526"/>
    <w:rsid w:val="00A227E7"/>
    <w:rsid w:val="00B202A2"/>
    <w:rsid w:val="00B51D61"/>
    <w:rsid w:val="00BC15A4"/>
    <w:rsid w:val="00F11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C5827"/>
  <w15:chartTrackingRefBased/>
  <w15:docId w15:val="{46AD4FE7-9098-4480-8DAB-E663C985C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727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27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27A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27A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27A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27A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27A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27A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27A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27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27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27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27A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27A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27A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27A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27A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27A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27A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27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27A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27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27A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27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27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27A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27A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27A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27AC"/>
    <w:rPr>
      <w:b/>
      <w:bCs/>
      <w:smallCaps/>
      <w:color w:val="2F5496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4074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40B"/>
  </w:style>
  <w:style w:type="character" w:styleId="CommentReference">
    <w:name w:val="annotation reference"/>
    <w:basedOn w:val="DefaultParagraphFont"/>
    <w:uiPriority w:val="99"/>
    <w:semiHidden/>
    <w:unhideWhenUsed/>
    <w:rsid w:val="004074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740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740B"/>
    <w:rPr>
      <w:rFonts w:ascii="Times New Roman" w:eastAsia="Times New Roman" w:hAnsi="Times New Roman" w:cs="Times New Roman"/>
      <w:kern w:val="0"/>
      <w:sz w:val="20"/>
      <w:szCs w:val="20"/>
    </w:rPr>
  </w:style>
  <w:style w:type="table" w:styleId="TableGrid">
    <w:name w:val="Table Grid"/>
    <w:basedOn w:val="TableNormal"/>
    <w:uiPriority w:val="39"/>
    <w:rsid w:val="0040740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8D452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45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2249</Words>
  <Characters>1282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Daina Puodžiūnienė</dc:creator>
  <cp:keywords/>
  <dc:description/>
  <cp:lastModifiedBy>Arūnas Budraitis</cp:lastModifiedBy>
  <cp:revision>4</cp:revision>
  <dcterms:created xsi:type="dcterms:W3CDTF">2026-04-24T11:29:00Z</dcterms:created>
  <dcterms:modified xsi:type="dcterms:W3CDTF">2026-04-27T11:06:00Z</dcterms:modified>
</cp:coreProperties>
</file>